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Sprendimai klimato kaitos klausimais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Laba diena visiems. Šiandien susirinkome aptarti vienos iš aktualiausių šių laikų problemų - klimato kaitos. Gilindamiesi į šią temą nagrinėsime ne tik jos svarbą, bet ir praktinius sprendimus, galinčius nutiesti kelią į tvarią ateitį.</w:t>
      </w:r>
    </w:p>
    <w:p w:rsidR="00000000" w:rsidDel="00000000" w:rsidP="00000000" w:rsidRDefault="00000000" w:rsidRPr="00000000" w14:paraId="00000004">
      <w:pPr>
        <w:jc w:val="both"/>
        <w:rPr/>
      </w:pPr>
      <w:r w:rsidDel="00000000" w:rsidR="00000000" w:rsidRPr="00000000">
        <w:rPr>
          <w:rtl w:val="0"/>
        </w:rPr>
        <w:t xml:space="preserve">Pirmiausia pripažinkime, kad svarbu suprasti klimato kaitą ir jos toli siekiančius padarinius. Nuo kylančios temperatūros iki ekstremalių orų reiškinių - klimato kaitos poveikis paliečia kiekvieną mūsų gyvenimo aspektą. Būtina suvokti šios problemos rimtumą ir pripažinti, kad būtina imtis skubių veiksmų</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3 Skaidrė: Vietinio masto sprendimai</w:t>
      </w:r>
    </w:p>
    <w:p w:rsidR="00000000" w:rsidDel="00000000" w:rsidP="00000000" w:rsidRDefault="00000000" w:rsidRPr="00000000" w14:paraId="00000007">
      <w:pPr>
        <w:jc w:val="both"/>
        <w:rPr/>
      </w:pPr>
      <w:r w:rsidDel="00000000" w:rsidR="00000000" w:rsidRPr="00000000">
        <w:rPr>
          <w:rtl w:val="0"/>
        </w:rPr>
        <w:t xml:space="preserve">Kovai su klimato kaita reikia inovatyvių sprendimų visais lygmenimis, nesvarbu, ar tai būtų vietos iniciatyvos, valstybės politika, ar pasaulinis bendradarbiavimas. Šis įvairiapusis požiūris yra labai svarbus norint veiksmingai kovoti su šiuo pasauliniu iššūkiu. Vietos lygmeniu tvarus miestų planavimas tampa svarbiausiu pagrindu mažinant išmetamųjų teršalų kiekį ir gerinant gyvenimo sąlygas mieste. Tokios priemonės, kaip ant stogų įrengtos saulės energijos instaliacijos ir efektyviai energiją vartojančių namų ir įmonių modernizavimas, ne tik mažina išteklių vartojimą, bet ir prisideda prie švaresnės aplinkos.</w:t>
      </w:r>
    </w:p>
    <w:p w:rsidR="00000000" w:rsidDel="00000000" w:rsidP="00000000" w:rsidRDefault="00000000" w:rsidRPr="00000000" w14:paraId="00000008">
      <w:pPr>
        <w:jc w:val="both"/>
        <w:rPr/>
      </w:pPr>
      <w:r w:rsidDel="00000000" w:rsidR="00000000" w:rsidRPr="00000000">
        <w:rPr>
          <w:rtl w:val="0"/>
        </w:rPr>
        <w:t xml:space="preserve">Svarstant vietinio lygmens sprendimus būtina suvokti miestų aplinkos tarpusavio sąsajas. Tvarus miestų planavimas apima ne tik išmetamųjų teršalų mažinimą, bet ir žaliųjų erdvių kūrimą, viešojo transporto skatinimą ir atsparių bendruomenių ugdymą. Teikiant pirmenybę pėsčiųjų rajonams, dviračių takams ir efektyvioms viešojo transporto sistemoms, ne tik mažinamas išmetamųjų teršalų kiekis, bet ir gerinama visuomenės sveikata bei bendra gyvenimo kokybė. Taikydamos visapusiškus tvarumo metodus, bendruomenės gali spręsti klimato kaitos problemą ir kartu kurti gerovei ir klestėjimui palankią aplinką.</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4 Skaidrė: Valstybinio lygmens sprendimai</w:t>
      </w:r>
    </w:p>
    <w:p w:rsidR="00000000" w:rsidDel="00000000" w:rsidP="00000000" w:rsidRDefault="00000000" w:rsidRPr="00000000" w14:paraId="0000000B">
      <w:pPr>
        <w:jc w:val="both"/>
        <w:rPr/>
      </w:pPr>
      <w:r w:rsidDel="00000000" w:rsidR="00000000" w:rsidRPr="00000000">
        <w:rPr>
          <w:rtl w:val="0"/>
        </w:rPr>
        <w:t xml:space="preserve">Valstybiniu lygmeniu išmetamųjų teršalų mažinimo tikslų nustatymas ir anglies dioksido kainų nustatymo mechanizmų įdiegimas yra svarbiausi žingsniai, skatinantys investicijas į švarią energiją ir mažai anglies dioksido į aplinką išskiriančias technologijas. Šios priemonės skatina atsinaujinančiųjų energijos išteklių naudojimą ir skatina mus siekti tvaresnės ateities. Norint paskatinti sisteminius pokyčius, šiuo lygmeniu būtina priimti griežtus politinius sprendimus. Vyriausybės turi priimti plataus užmojo teisės aktus, kuriais siekiama paspartinti perėjimą prie atsinaujinančiosios energijos ir skatinti tvarią veiklą visose pramonės šakose.</w:t>
      </w:r>
    </w:p>
    <w:p w:rsidR="00000000" w:rsidDel="00000000" w:rsidP="00000000" w:rsidRDefault="00000000" w:rsidRPr="00000000" w14:paraId="0000000C">
      <w:pPr>
        <w:jc w:val="both"/>
        <w:rPr/>
      </w:pPr>
      <w:r w:rsidDel="00000000" w:rsidR="00000000" w:rsidRPr="00000000">
        <w:rPr>
          <w:rtl w:val="0"/>
        </w:rPr>
        <w:t xml:space="preserve">Investuodamos į švarios energijos infrastruktūrą ir palaipsniui atsisakydamos subsidijų iškastiniam kurui, valstybės gali nutiesti kelią į mažai anglies dioksido į aplinką išskiriančių technologijų ateitį. Tokiu būdu ne tik sumažės išmetamų šiltnamio efektą sukeliančių dujų kiekis, bet ir bus kuriamos ekologiškos darbo vietos ir ekonominės galimybės. Vyriausybėms būtina teikti pirmenybę šioms iniciatyvoms, kad būtų sumažintas klimato kaitos poveikis ir sukurta atspari ir klestinti visuomenė ateities kartoms. Strategiškai formuodamos politikos priemones ir dėdamos bendras pastangas, valstybės gali pirmauti siekiant tvaresnės ir teisingesnės ateities visiems.</w:t>
      </w:r>
    </w:p>
    <w:p w:rsidR="00000000" w:rsidDel="00000000" w:rsidP="00000000" w:rsidRDefault="00000000" w:rsidRPr="00000000" w14:paraId="0000000D">
      <w:pPr>
        <w:jc w:val="both"/>
        <w:rPr>
          <w:b w:val="1"/>
        </w:rPr>
      </w:pPr>
      <w:r w:rsidDel="00000000" w:rsidR="00000000" w:rsidRPr="00000000">
        <w:rPr>
          <w:b w:val="1"/>
          <w:rtl w:val="0"/>
        </w:rPr>
        <w:t xml:space="preserve">5 skaidrė: Pasaulinio lygio sprendimai</w:t>
      </w:r>
    </w:p>
    <w:p w:rsidR="00000000" w:rsidDel="00000000" w:rsidP="00000000" w:rsidRDefault="00000000" w:rsidRPr="00000000" w14:paraId="0000000E">
      <w:pPr>
        <w:jc w:val="both"/>
        <w:rPr/>
      </w:pPr>
      <w:r w:rsidDel="00000000" w:rsidR="00000000" w:rsidRPr="00000000">
        <w:rPr>
          <w:rtl w:val="0"/>
        </w:rPr>
        <w:t xml:space="preserve">Tarptautiniu mastu tokie svarbūs susitarimai, kaip Paryžiaus susitarimas, atlieka ypač svarbų vaidmenį telkiant kolektyvinius veiksmus kovai su klimato kaita. Šiais susitarimais nustatomas pasaulinio bendradarbiavimo ir koordinavimo sprendžiant šią opią problemą pagrindas. Investicijos į švarias technologijas ir kovos su miškų kirtimu iniciatyvos yra labai svarbūs tarptautinių pastangų švelninti klimato kaitą komponentai.</w:t>
      </w:r>
    </w:p>
    <w:p w:rsidR="00000000" w:rsidDel="00000000" w:rsidP="00000000" w:rsidRDefault="00000000" w:rsidRPr="00000000" w14:paraId="0000000F">
      <w:pPr>
        <w:jc w:val="both"/>
        <w:rPr/>
      </w:pPr>
      <w:r w:rsidDel="00000000" w:rsidR="00000000" w:rsidRPr="00000000">
        <w:rPr>
          <w:rtl w:val="0"/>
        </w:rPr>
        <w:t xml:space="preserve">Be to, norint paspartinti pažangą ir išplėsti sėkmingus klimato kaitos sprendimus, labai svarbu skatinti valstybių bendradarbiavimą ir dalijimąsi žiniomis. Tarptautinis bendradarbiavimas yra platesnis nei oficialūs susitarimai, nes jis apima nuolatinį dialogą ir partnerystę, kuriais siekiama skatinti inovacijas ir dalintis patirtimi. Tokios platformos, kaip Jungtinių Tautų bendroji klimato kaitos konvencija ( UNFCCC), suteikia neįkainojamų galimybių valstybėms susiburti, keistis idėjomis ir sutelkti bendrus veiksmus sprendžiant klimato kaitos problemą pasauliniu mastu.</w:t>
      </w:r>
    </w:p>
    <w:p w:rsidR="00000000" w:rsidDel="00000000" w:rsidP="00000000" w:rsidRDefault="00000000" w:rsidRPr="00000000" w14:paraId="00000010">
      <w:pPr>
        <w:jc w:val="both"/>
        <w:rPr/>
      </w:pPr>
      <w:r w:rsidDel="00000000" w:rsidR="00000000" w:rsidRPr="00000000">
        <w:rPr>
          <w:rtl w:val="0"/>
        </w:rPr>
        <w:t xml:space="preserve">Bendradarbiaudama ir sutelkdama išteklius tarptautinė bendruomenė gali įveikti klimato kaitos keliamus iššūkius ir nutiesti kelią tvaresnei ir atsparesnei ateičiai. Būtent bendrais įsipareigojimais ir sutelktomis pastangomis galime įveikti šią pasaulinę krizę ir išsaugoti planetą ateinančioms kartoms.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6 skaidrė: Prisitaikymas prie klimato kaitos ir klimato kaitos poveikio mažinimas</w:t>
      </w:r>
    </w:p>
    <w:p w:rsidR="00000000" w:rsidDel="00000000" w:rsidP="00000000" w:rsidRDefault="00000000" w:rsidRPr="00000000" w14:paraId="00000013">
      <w:pPr>
        <w:jc w:val="both"/>
        <w:rPr/>
      </w:pPr>
      <w:r w:rsidDel="00000000" w:rsidR="00000000" w:rsidRPr="00000000">
        <w:rPr>
          <w:rtl w:val="0"/>
        </w:rPr>
        <w:t xml:space="preserve">Sprendžiant klimato kaitos problemą, labai svarbu taikyti ir klimato kaitos mažinimo, ir prisitaikymo prie jos strategijas. Klimato kaitos mažinimo tikslas - sumažinti šiltnamio efektą sukeliančių dujų išmetimą, o prisitaikymo - pasirengti jau vykstančiai klimato kaitai ir susidoroti su jos poveikiu. Norint veiksmingai imtis veiksmų klimato srityje, būtina laikytis subalansuoto požiūrio, derinant abi strategijas.</w:t>
      </w:r>
    </w:p>
    <w:p w:rsidR="00000000" w:rsidDel="00000000" w:rsidP="00000000" w:rsidRDefault="00000000" w:rsidRPr="00000000" w14:paraId="00000014">
      <w:pPr>
        <w:jc w:val="both"/>
        <w:rPr/>
      </w:pPr>
      <w:r w:rsidDel="00000000" w:rsidR="00000000" w:rsidRPr="00000000">
        <w:rPr>
          <w:rtl w:val="0"/>
        </w:rPr>
        <w:t xml:space="preserve">Prisitaikymo strategijos ne tik mažina išmetamųjų teršalų kiekį, bet ir didina atsparumą klimato poveikiui. Investicijos į klimato kaitai atsparią infrastruktūrą, išankstinio perspėjimo sistemas ir pasirengimo nelaimėms priemones gali padėti sumažinti riziką, susijusią su ekstremaliais orų reiškiniais, ir užtikrinti bendruomenių gerovę. Integruodami prisitaikymą į vystymosi planavimo ir sprendimų priėmimo procesus, galime geriau parengti visuomenę klimato kaitos keliamiems iššūkiams ir sumažinti jos pažeidžiamumą dėl klimato kaitos poveikio. Galiausiai, norint sukurti tvarią ir atsparią ateitį klimato kaitos atžvilgiu, būtinas įvairiapusis požiūris, apimantis ir klimato kaitos švelninimą, ir prisitaikymą prie jos.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7 skaidrė: Individualūs veiksmai</w:t>
      </w:r>
    </w:p>
    <w:p w:rsidR="00000000" w:rsidDel="00000000" w:rsidP="00000000" w:rsidRDefault="00000000" w:rsidRPr="00000000" w14:paraId="00000017">
      <w:pPr>
        <w:jc w:val="both"/>
        <w:rPr/>
      </w:pPr>
      <w:r w:rsidDel="00000000" w:rsidR="00000000" w:rsidRPr="00000000">
        <w:rPr>
          <w:rtl w:val="0"/>
        </w:rPr>
        <w:t xml:space="preserve">Kiekvienas iš mūsų asmeniškai galime prisidėti prie kovos su klimato kaita. Mūsų kasdieniai veiksmai, kad ir kokie maži jie būtų, gali turėti didelę įtaką aplinkai. Mažindami energijos suvartojimą, pavyzdžiui, išjungdami nenaudojamas šviesas arba naudodami energiją taupančius prietaisus, galime sumažinti savo anglies dioksido pėdsaką ir prisidėti prie klimato kaitos poveikio mažinimo. Panašiai, taikydami aplinkai draugišką praktiką, pavyzdžiui, perdirbdami atliekas, mažindami atliekų kiekį ir naudodami alternatyvias transporto priemones, kaip pavyzdžiui, važiuodami dviračiu ar eidami pėsčiomis, galime dar labiau sumažinti savo poveikį aplinkai.</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8 skaidrė: Bendruomenės veiksmai</w:t>
      </w:r>
    </w:p>
    <w:p w:rsidR="00000000" w:rsidDel="00000000" w:rsidP="00000000" w:rsidRDefault="00000000" w:rsidRPr="00000000" w14:paraId="0000001A">
      <w:pPr>
        <w:jc w:val="both"/>
        <w:rPr/>
      </w:pPr>
      <w:r w:rsidDel="00000000" w:rsidR="00000000" w:rsidRPr="00000000">
        <w:rPr>
          <w:rtl w:val="0"/>
        </w:rPr>
        <w:t xml:space="preserve">Bendruomenės inicijuojamos veiklos iniciatyvos yra labai svarbios sprendžiant klimato kaitos problemas vietiniu lygmeniu. Bendruomenės, sutelkdamos vietinius išteklius ir žinias, gali įgyvendinti pritaikytus sprendimus, kurie atspindi jų unikalius poreikius ir prioritetus. Šios iniciatyvos - nuo rajono saulės energijos kooperatyvų iki bendruomenės sodų ir kompostavimo programų - ne tik mažina išmetamųjų teršalų kiekį, bet ir stiprina socialinius ryšius bei skatina aplinkosaugą. Be to, įtraukdamos įvairias suinteresuotąsias šalis ir skatindamos įtraukius sprendimų priėmimo procesus, bendruomenės gali didinti atsparumą ir suteikti asmenims galimybę prisidėti prie klimato kaitos veiksmų prasmingais būdais.</w:t>
      </w:r>
    </w:p>
    <w:p w:rsidR="00000000" w:rsidDel="00000000" w:rsidP="00000000" w:rsidRDefault="00000000" w:rsidRPr="00000000" w14:paraId="0000001B">
      <w:pPr>
        <w:jc w:val="both"/>
        <w:rPr/>
      </w:pPr>
      <w:r w:rsidDel="00000000" w:rsidR="00000000" w:rsidRPr="00000000">
        <w:rPr>
          <w:rtl w:val="0"/>
        </w:rPr>
        <w:t xml:space="preserve">Be to, bendruomenės inicijuojamos veiklos iniciatyvos atlieka svarbiausią vaidmenį skatinant teigiamus aplinkos pokyčius. Vietos bendruomenių entuziazmo ir ryžto skatinami veiksmai iš pagrindų gali lemti reikšmingus pokyčius. Nesvarbu, ar tai būtų aplinkos švarinimo renginių organizavimas, bendruomenės sodų steigimas, ar tvarios politikos propagavimas, šios iniciatyvos rodo kolektyvinių veiksmų galią sprendžiant aplinkosaugos problemas. Telkdami bendruomenės išteklius ir skatindami bendradarbiavimą, vietiniai judėjimai gali įkvėpti platesnius visuomenės pokyčius ir sukurti aplinkosaugos tausojimo efektą.</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9 skaidrė: Sprendimų mastelio didinimas</w:t>
      </w:r>
    </w:p>
    <w:p w:rsidR="00000000" w:rsidDel="00000000" w:rsidP="00000000" w:rsidRDefault="00000000" w:rsidRPr="00000000" w14:paraId="0000001E">
      <w:pPr>
        <w:jc w:val="both"/>
        <w:rPr/>
      </w:pPr>
      <w:r w:rsidDel="00000000" w:rsidR="00000000" w:rsidRPr="00000000">
        <w:rPr>
          <w:rtl w:val="0"/>
        </w:rPr>
        <w:t xml:space="preserve">Nors vietiniai veiksmai yra labai svarbūs, tačiau, norint pasiekti reikšmingą poveikį pasauliniu mastu, labai svarbu didinti sprendimų mastą. Sprendimų masto didinimas apima sėkmingų iniciatyvų sklaidą bendruomenėse, regionuose ir valstybėse, siekiant padidinti jų poveikio mastą ir veiksmingumą. Tam reikia vyriausybių, pilietinės visuomenės organizacijų ir privačiojo sektoriaus partnerių bendradarbiavimo, kad būtų galima dalintis patirtimi, panaudoti išteklius ir įveikti kliūtis, trukdančias įgyvendinti iniciatyvas. Investuodami į gebėjimų stiprinimą, technologijų perdavimą ir keitimąsi žiniomis, galime paspartinti tvarios praktikos diegimą ir paskatinti permainas įvairiais aspektais. Be to, norint išplėsti sprendimų mastą, reikia įsipareigoti užtikrinti nešališkumą ir įtraukumą, kad klimato kaitos veiksmų nauda būtų dalijamasi teisingai ir niekas neliktų nuošalyje. Didindami sprendimų mastą galime panaudoti bendruomenių, vyriausybių ir pasaulinių institucijų kolektyvinę galią, kad įveiktume klimato krizę ir sukurtume tvaresnę ir atsparesnę ateitį ateinančioms kartoms.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10 skaidrė: Išvados ir skatinimas imtis veiksmų</w:t>
      </w:r>
    </w:p>
    <w:p w:rsidR="00000000" w:rsidDel="00000000" w:rsidP="00000000" w:rsidRDefault="00000000" w:rsidRPr="00000000" w14:paraId="00000021">
      <w:pPr>
        <w:jc w:val="both"/>
        <w:rPr/>
      </w:pPr>
      <w:r w:rsidDel="00000000" w:rsidR="00000000" w:rsidRPr="00000000">
        <w:rPr>
          <w:rtl w:val="0"/>
        </w:rPr>
        <w:t xml:space="preserve">Apibendrindami nepamirškime, kad klimato kaitai reikia bendrų veiksmų. Kartu galime įveikti šį iššūkį imdamiesi veiksmų savo bendruomenėse ir remdami platesnio masto iniciatyvas. Įsipareigokime būti sprendimo dalimi ir kurti tvaresnį pasaulį ateinančioms kartoms. Dėkojame.</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